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E5F93" w14:textId="24499856" w:rsidR="006A7F99" w:rsidRDefault="00B32E13" w:rsidP="006A7F99">
      <w:pPr>
        <w:rPr>
          <w:b/>
          <w:bCs/>
        </w:rPr>
      </w:pPr>
      <w:r>
        <w:rPr>
          <w:b/>
          <w:bCs/>
          <w:noProof/>
        </w:rPr>
        <w:drawing>
          <wp:anchor distT="0" distB="0" distL="114300" distR="114300" simplePos="0" relativeHeight="251658240" behindDoc="0" locked="0" layoutInCell="1" allowOverlap="1" wp14:anchorId="39F01B09" wp14:editId="7FD9BE8D">
            <wp:simplePos x="0" y="0"/>
            <wp:positionH relativeFrom="column">
              <wp:posOffset>180975</wp:posOffset>
            </wp:positionH>
            <wp:positionV relativeFrom="paragraph">
              <wp:posOffset>-632460</wp:posOffset>
            </wp:positionV>
            <wp:extent cx="5658908" cy="3183136"/>
            <wp:effectExtent l="0" t="0" r="0" b="0"/>
            <wp:wrapNone/>
            <wp:docPr id="1819306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30633" name="Picture 181930633"/>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58908" cy="3183136"/>
                    </a:xfrm>
                    <a:prstGeom prst="rect">
                      <a:avLst/>
                    </a:prstGeom>
                  </pic:spPr>
                </pic:pic>
              </a:graphicData>
            </a:graphic>
            <wp14:sizeRelH relativeFrom="margin">
              <wp14:pctWidth>0</wp14:pctWidth>
            </wp14:sizeRelH>
            <wp14:sizeRelV relativeFrom="margin">
              <wp14:pctHeight>0</wp14:pctHeight>
            </wp14:sizeRelV>
          </wp:anchor>
        </w:drawing>
      </w:r>
    </w:p>
    <w:p w14:paraId="584CE1BB" w14:textId="77777777" w:rsidR="00B32E13" w:rsidRDefault="00B32E13" w:rsidP="003D23FF">
      <w:pPr>
        <w:rPr>
          <w:b/>
          <w:bCs/>
        </w:rPr>
      </w:pPr>
    </w:p>
    <w:p w14:paraId="7FB3E84E" w14:textId="77777777" w:rsidR="00B32E13" w:rsidRDefault="00B32E13" w:rsidP="003D23FF">
      <w:pPr>
        <w:rPr>
          <w:b/>
          <w:bCs/>
        </w:rPr>
      </w:pPr>
    </w:p>
    <w:p w14:paraId="4B441D92" w14:textId="77777777" w:rsidR="00B32E13" w:rsidRDefault="00B32E13" w:rsidP="003D23FF">
      <w:pPr>
        <w:rPr>
          <w:b/>
          <w:bCs/>
        </w:rPr>
      </w:pPr>
    </w:p>
    <w:p w14:paraId="22B38744" w14:textId="77777777" w:rsidR="00B32E13" w:rsidRDefault="00B32E13" w:rsidP="003D23FF">
      <w:pPr>
        <w:rPr>
          <w:b/>
          <w:bCs/>
        </w:rPr>
      </w:pPr>
    </w:p>
    <w:p w14:paraId="5EC7BC3F" w14:textId="77777777" w:rsidR="00B32E13" w:rsidRDefault="00B32E13" w:rsidP="003D23FF">
      <w:pPr>
        <w:rPr>
          <w:b/>
          <w:bCs/>
        </w:rPr>
      </w:pPr>
    </w:p>
    <w:p w14:paraId="68B92E43" w14:textId="77777777" w:rsidR="00B32E13" w:rsidRDefault="00B32E13" w:rsidP="003D23FF">
      <w:pPr>
        <w:rPr>
          <w:b/>
          <w:bCs/>
        </w:rPr>
      </w:pPr>
    </w:p>
    <w:p w14:paraId="1E0460F1" w14:textId="77777777" w:rsidR="00B32E13" w:rsidRDefault="00B32E13" w:rsidP="003D23FF">
      <w:pPr>
        <w:rPr>
          <w:b/>
          <w:bCs/>
        </w:rPr>
      </w:pPr>
    </w:p>
    <w:p w14:paraId="2869BC58" w14:textId="77777777" w:rsidR="00B32E13" w:rsidRDefault="00B32E13" w:rsidP="003D23FF">
      <w:pPr>
        <w:rPr>
          <w:b/>
          <w:bCs/>
        </w:rPr>
      </w:pPr>
    </w:p>
    <w:p w14:paraId="093B05D4" w14:textId="2907B9A5" w:rsidR="00DA5EED" w:rsidRDefault="003D23FF" w:rsidP="003D23FF">
      <w:pPr>
        <w:rPr>
          <w:b/>
          <w:bCs/>
        </w:rPr>
      </w:pPr>
      <w:r w:rsidRPr="003D23FF">
        <w:rPr>
          <w:b/>
          <w:bCs/>
        </w:rPr>
        <w:t>FOR IMMEDIATE RELEASE</w:t>
      </w:r>
    </w:p>
    <w:p w14:paraId="415A20ED" w14:textId="0034F7C7" w:rsidR="003D23FF" w:rsidRPr="003D23FF" w:rsidRDefault="00266092" w:rsidP="003D23FF">
      <w:pPr>
        <w:rPr>
          <w:b/>
          <w:bCs/>
        </w:rPr>
      </w:pPr>
      <w:r>
        <w:rPr>
          <w:b/>
          <w:bCs/>
        </w:rPr>
        <w:t>Little Rock and CaringCent Announce Partnership Focused on Optimizing In-</w:t>
      </w:r>
      <w:proofErr w:type="gramStart"/>
      <w:r>
        <w:rPr>
          <w:b/>
          <w:bCs/>
        </w:rPr>
        <w:t>season</w:t>
      </w:r>
      <w:proofErr w:type="gramEnd"/>
      <w:r>
        <w:rPr>
          <w:b/>
          <w:bCs/>
        </w:rPr>
        <w:t xml:space="preserve"> Development Efforts </w:t>
      </w:r>
    </w:p>
    <w:p w14:paraId="7BBCAC8C" w14:textId="56C855CC" w:rsidR="00AF68C7" w:rsidRDefault="00266092" w:rsidP="003D23FF">
      <w:pPr>
        <w:rPr>
          <w:rFonts w:ascii="Arial" w:hAnsi="Arial" w:cs="Arial"/>
        </w:rPr>
      </w:pPr>
      <w:r w:rsidRPr="00AF68C7">
        <w:rPr>
          <w:rFonts w:ascii="Arial" w:hAnsi="Arial" w:cs="Arial"/>
        </w:rPr>
        <w:t xml:space="preserve">The University of Arkansas </w:t>
      </w:r>
      <w:r w:rsidR="002F36E0" w:rsidRPr="00AF68C7">
        <w:rPr>
          <w:rFonts w:ascii="Arial" w:hAnsi="Arial" w:cs="Arial"/>
        </w:rPr>
        <w:t xml:space="preserve">at Little Rock and CaringCent, </w:t>
      </w:r>
      <w:r w:rsidR="003D23FF" w:rsidRPr="00AF68C7">
        <w:rPr>
          <w:rFonts w:ascii="Arial" w:hAnsi="Arial" w:cs="Arial"/>
        </w:rPr>
        <w:t xml:space="preserve">the </w:t>
      </w:r>
      <w:r w:rsidR="003D23FF" w:rsidRPr="003D23FF">
        <w:rPr>
          <w:rFonts w:ascii="Arial" w:hAnsi="Arial" w:cs="Arial"/>
        </w:rPr>
        <w:t>creator of </w:t>
      </w:r>
      <w:proofErr w:type="spellStart"/>
      <w:r w:rsidR="003D23FF" w:rsidRPr="003D23FF">
        <w:rPr>
          <w:rFonts w:ascii="Arial" w:hAnsi="Arial" w:cs="Arial"/>
          <w:i/>
          <w:iCs/>
        </w:rPr>
        <w:t>RallyGive</w:t>
      </w:r>
      <w:proofErr w:type="spellEnd"/>
      <w:r w:rsidR="003D23FF" w:rsidRPr="003D23FF">
        <w:rPr>
          <w:rFonts w:ascii="Arial" w:hAnsi="Arial" w:cs="Arial"/>
          <w:i/>
          <w:iCs/>
        </w:rPr>
        <w:t> </w:t>
      </w:r>
      <w:r w:rsidR="003D23FF" w:rsidRPr="003D23FF">
        <w:rPr>
          <w:rFonts w:ascii="Arial" w:hAnsi="Arial" w:cs="Arial"/>
        </w:rPr>
        <w:t>- the leading in-season fundraising solution for college athletic departments - ha</w:t>
      </w:r>
      <w:r w:rsidR="003F1925">
        <w:rPr>
          <w:rFonts w:ascii="Arial" w:hAnsi="Arial" w:cs="Arial"/>
        </w:rPr>
        <w:t>ve</w:t>
      </w:r>
      <w:r w:rsidR="003D23FF" w:rsidRPr="003D23FF">
        <w:rPr>
          <w:rFonts w:ascii="Arial" w:hAnsi="Arial" w:cs="Arial"/>
        </w:rPr>
        <w:t xml:space="preserve"> announced </w:t>
      </w:r>
      <w:r w:rsidR="00AF68C7">
        <w:rPr>
          <w:rFonts w:ascii="Arial" w:hAnsi="Arial" w:cs="Arial"/>
        </w:rPr>
        <w:t xml:space="preserve">a partnership focused on unlocking new support throughout the athletic year. </w:t>
      </w:r>
    </w:p>
    <w:p w14:paraId="39AE02E2" w14:textId="3B4D49D1" w:rsidR="003D23FF" w:rsidRPr="003D23FF" w:rsidRDefault="00AF68C7" w:rsidP="003D23FF">
      <w:pPr>
        <w:rPr>
          <w:rFonts w:ascii="Arial" w:hAnsi="Arial" w:cs="Arial"/>
        </w:rPr>
      </w:pPr>
      <w:r>
        <w:rPr>
          <w:rFonts w:ascii="Arial" w:hAnsi="Arial" w:cs="Arial"/>
        </w:rPr>
        <w:t xml:space="preserve">Little Rock is the </w:t>
      </w:r>
      <w:r w:rsidR="00456EDA">
        <w:rPr>
          <w:rFonts w:ascii="Arial" w:hAnsi="Arial" w:cs="Arial"/>
        </w:rPr>
        <w:t xml:space="preserve">latest of a growing number of collegiate athletic departments to partner with CaringCent as leaders focus </w:t>
      </w:r>
      <w:r>
        <w:rPr>
          <w:rFonts w:ascii="Arial" w:hAnsi="Arial" w:cs="Arial"/>
        </w:rPr>
        <w:t>more than ever on opening new doors for fan</w:t>
      </w:r>
      <w:r w:rsidR="00CE22E4">
        <w:rPr>
          <w:rFonts w:ascii="Arial" w:hAnsi="Arial" w:cs="Arial"/>
        </w:rPr>
        <w:t>s</w:t>
      </w:r>
      <w:r w:rsidR="00456EDA">
        <w:rPr>
          <w:rFonts w:ascii="Arial" w:hAnsi="Arial" w:cs="Arial"/>
        </w:rPr>
        <w:t xml:space="preserve"> to</w:t>
      </w:r>
      <w:r w:rsidR="00CE22E4">
        <w:rPr>
          <w:rFonts w:ascii="Arial" w:hAnsi="Arial" w:cs="Arial"/>
        </w:rPr>
        <w:t xml:space="preserve"> show</w:t>
      </w:r>
      <w:r w:rsidR="00456EDA">
        <w:rPr>
          <w:rFonts w:ascii="Arial" w:hAnsi="Arial" w:cs="Arial"/>
        </w:rPr>
        <w:t xml:space="preserve"> support.  </w:t>
      </w:r>
    </w:p>
    <w:p w14:paraId="63B16952" w14:textId="292BFAEC" w:rsidR="003D23FF" w:rsidRPr="003D23FF" w:rsidRDefault="003D23FF" w:rsidP="003D23FF">
      <w:pPr>
        <w:rPr>
          <w:rFonts w:ascii="Arial" w:hAnsi="Arial" w:cs="Arial"/>
        </w:rPr>
      </w:pPr>
      <w:proofErr w:type="spellStart"/>
      <w:r w:rsidRPr="003D23FF">
        <w:rPr>
          <w:rFonts w:ascii="Arial" w:hAnsi="Arial" w:cs="Arial"/>
        </w:rPr>
        <w:t>RallyGive</w:t>
      </w:r>
      <w:proofErr w:type="spellEnd"/>
      <w:r w:rsidRPr="003D23FF">
        <w:rPr>
          <w:rFonts w:ascii="Arial" w:hAnsi="Arial" w:cs="Arial"/>
        </w:rPr>
        <w:t xml:space="preserve"> has emerged as the leading in-season </w:t>
      </w:r>
      <w:r w:rsidR="00456EDA">
        <w:rPr>
          <w:rFonts w:ascii="Arial" w:hAnsi="Arial" w:cs="Arial"/>
        </w:rPr>
        <w:t>fundraising solution</w:t>
      </w:r>
      <w:r w:rsidRPr="003D23FF">
        <w:rPr>
          <w:rFonts w:ascii="Arial" w:hAnsi="Arial" w:cs="Arial"/>
        </w:rPr>
        <w:t xml:space="preserve"> for college athletic departments and is uniquely built for today’s college sports landscape, where departments face increasing pressure to drive external revenue and engage previously untapped segments of fans and alumni.  The </w:t>
      </w:r>
      <w:r w:rsidR="00456EDA">
        <w:rPr>
          <w:rFonts w:ascii="Arial" w:hAnsi="Arial" w:cs="Arial"/>
        </w:rPr>
        <w:t xml:space="preserve">solution includes support from the expert CaringCent team, </w:t>
      </w:r>
      <w:r w:rsidR="00E8367D">
        <w:rPr>
          <w:rFonts w:ascii="Arial" w:hAnsi="Arial" w:cs="Arial"/>
        </w:rPr>
        <w:t xml:space="preserve">providing critical resources – in addition to technology – to optimize the impact of </w:t>
      </w:r>
      <w:r w:rsidR="00285998">
        <w:rPr>
          <w:rFonts w:ascii="Arial" w:hAnsi="Arial" w:cs="Arial"/>
        </w:rPr>
        <w:t>in season</w:t>
      </w:r>
      <w:r w:rsidR="00E8367D">
        <w:rPr>
          <w:rFonts w:ascii="Arial" w:hAnsi="Arial" w:cs="Arial"/>
        </w:rPr>
        <w:t xml:space="preserve"> success.</w:t>
      </w:r>
      <w:r w:rsidRPr="003D23FF">
        <w:rPr>
          <w:rFonts w:ascii="Arial" w:hAnsi="Arial" w:cs="Arial"/>
        </w:rPr>
        <w:t xml:space="preserve"> </w:t>
      </w:r>
    </w:p>
    <w:p w14:paraId="35BCFE96" w14:textId="32102B8A" w:rsidR="00285998" w:rsidRDefault="00084701" w:rsidP="003D23FF">
      <w:pPr>
        <w:rPr>
          <w:rFonts w:ascii="Arial" w:hAnsi="Arial" w:cs="Arial"/>
        </w:rPr>
      </w:pPr>
      <w:r w:rsidRPr="00084701">
        <w:rPr>
          <w:rFonts w:ascii="Arial" w:hAnsi="Arial" w:cs="Arial"/>
        </w:rPr>
        <w:t xml:space="preserve">“We are excited about the opportunities this partnership creates for Trojan fans to engage more deeply with our programs and directly support </w:t>
      </w:r>
      <w:r w:rsidR="00285998">
        <w:rPr>
          <w:rFonts w:ascii="Arial" w:hAnsi="Arial" w:cs="Arial"/>
        </w:rPr>
        <w:t>our</w:t>
      </w:r>
      <w:r w:rsidRPr="00084701">
        <w:rPr>
          <w:rFonts w:ascii="Arial" w:hAnsi="Arial" w:cs="Arial"/>
        </w:rPr>
        <w:t xml:space="preserve"> efforts,” said Frank M. Cuervo, Little Rock Director of Athletics. “</w:t>
      </w:r>
      <w:r w:rsidR="00285998" w:rsidRPr="00084701">
        <w:rPr>
          <w:rFonts w:ascii="Arial" w:hAnsi="Arial" w:cs="Arial"/>
        </w:rPr>
        <w:t xml:space="preserve">Today’s landscape requires us to continually innovate </w:t>
      </w:r>
      <w:r w:rsidR="00285998">
        <w:rPr>
          <w:rFonts w:ascii="Arial" w:hAnsi="Arial" w:cs="Arial"/>
        </w:rPr>
        <w:t>and t</w:t>
      </w:r>
      <w:r w:rsidRPr="00084701">
        <w:rPr>
          <w:rFonts w:ascii="Arial" w:hAnsi="Arial" w:cs="Arial"/>
        </w:rPr>
        <w:t xml:space="preserve">he CaringCent team has developed an innovative approach that aligns perfectly with our mission and expands the ways </w:t>
      </w:r>
      <w:r w:rsidR="00285998">
        <w:rPr>
          <w:rFonts w:ascii="Arial" w:hAnsi="Arial" w:cs="Arial"/>
        </w:rPr>
        <w:t xml:space="preserve">in which </w:t>
      </w:r>
      <w:r w:rsidRPr="00084701">
        <w:rPr>
          <w:rFonts w:ascii="Arial" w:hAnsi="Arial" w:cs="Arial"/>
        </w:rPr>
        <w:t>our fans can get involved while strengthening the resources we provide to help our student-athletes succeed</w:t>
      </w:r>
      <w:r w:rsidR="00285998">
        <w:rPr>
          <w:rFonts w:ascii="Arial" w:hAnsi="Arial" w:cs="Arial"/>
        </w:rPr>
        <w:t>,</w:t>
      </w:r>
      <w:r w:rsidRPr="00084701">
        <w:rPr>
          <w:rFonts w:ascii="Arial" w:hAnsi="Arial" w:cs="Arial"/>
        </w:rPr>
        <w:t xml:space="preserve"> on and off the field.</w:t>
      </w:r>
      <w:r w:rsidR="00285998">
        <w:rPr>
          <w:rFonts w:ascii="Arial" w:hAnsi="Arial" w:cs="Arial"/>
        </w:rPr>
        <w:t>”</w:t>
      </w:r>
    </w:p>
    <w:p w14:paraId="2403B5FE" w14:textId="2F202936" w:rsidR="003D23FF" w:rsidRPr="003D23FF" w:rsidRDefault="00994C9A" w:rsidP="003D23FF">
      <w:pPr>
        <w:rPr>
          <w:rFonts w:ascii="Arial" w:hAnsi="Arial" w:cs="Arial"/>
        </w:rPr>
      </w:pPr>
      <w:r>
        <w:rPr>
          <w:rFonts w:ascii="Arial" w:hAnsi="Arial" w:cs="Arial"/>
        </w:rPr>
        <w:lastRenderedPageBreak/>
        <w:t>Mario Moccia</w:t>
      </w:r>
      <w:r w:rsidR="00B32E13">
        <w:rPr>
          <w:rFonts w:ascii="Arial" w:hAnsi="Arial" w:cs="Arial"/>
        </w:rPr>
        <w:t>, Vice President of Business Development</w:t>
      </w:r>
      <w:r>
        <w:rPr>
          <w:rFonts w:ascii="Arial" w:hAnsi="Arial" w:cs="Arial"/>
        </w:rPr>
        <w:t xml:space="preserve"> with CaringCent added, </w:t>
      </w:r>
      <w:r w:rsidR="003D23FF" w:rsidRPr="003D23FF">
        <w:rPr>
          <w:rFonts w:ascii="Arial" w:hAnsi="Arial" w:cs="Arial"/>
        </w:rPr>
        <w:t>“In today’s fundraising environment, athletic departments face unprecedented pressure to identify new revenue streams and engage fans and alumni who haven’t traditionally contributed,” added Moccia.  "</w:t>
      </w:r>
      <w:r>
        <w:rPr>
          <w:rFonts w:ascii="Arial" w:hAnsi="Arial" w:cs="Arial"/>
        </w:rPr>
        <w:t>Innovative athletic departments on the rise, such as Little Rock</w:t>
      </w:r>
      <w:r w:rsidR="003D23FF" w:rsidRPr="003D23FF">
        <w:rPr>
          <w:rFonts w:ascii="Arial" w:hAnsi="Arial" w:cs="Arial"/>
        </w:rPr>
        <w:t xml:space="preserve"> </w:t>
      </w:r>
      <w:r w:rsidR="00B5368D">
        <w:rPr>
          <w:rFonts w:ascii="Arial" w:hAnsi="Arial" w:cs="Arial"/>
        </w:rPr>
        <w:t>are increasingly turning to</w:t>
      </w:r>
      <w:r w:rsidR="003D23FF" w:rsidRPr="003D23FF">
        <w:rPr>
          <w:rFonts w:ascii="Arial" w:hAnsi="Arial" w:cs="Arial"/>
        </w:rPr>
        <w:t> </w:t>
      </w:r>
      <w:proofErr w:type="spellStart"/>
      <w:r w:rsidR="003D23FF" w:rsidRPr="003D23FF">
        <w:rPr>
          <w:rFonts w:ascii="Arial" w:hAnsi="Arial" w:cs="Arial"/>
        </w:rPr>
        <w:t>RallyGive</w:t>
      </w:r>
      <w:proofErr w:type="spellEnd"/>
      <w:r w:rsidR="003D23FF" w:rsidRPr="003D23FF">
        <w:rPr>
          <w:rFonts w:ascii="Arial" w:hAnsi="Arial" w:cs="Arial"/>
        </w:rPr>
        <w:t xml:space="preserve"> </w:t>
      </w:r>
      <w:r w:rsidR="00B5368D">
        <w:rPr>
          <w:rFonts w:ascii="Arial" w:hAnsi="Arial" w:cs="Arial"/>
        </w:rPr>
        <w:t xml:space="preserve">to offer their fans new </w:t>
      </w:r>
      <w:r w:rsidR="003D23FF" w:rsidRPr="003D23FF">
        <w:rPr>
          <w:rFonts w:ascii="Arial" w:hAnsi="Arial" w:cs="Arial"/>
        </w:rPr>
        <w:t xml:space="preserve">dynamic and meaningful way to </w:t>
      </w:r>
      <w:r w:rsidR="00A563AA">
        <w:rPr>
          <w:rFonts w:ascii="Arial" w:hAnsi="Arial" w:cs="Arial"/>
        </w:rPr>
        <w:t xml:space="preserve">convert fans to donors and generate turnkey support for athletic </w:t>
      </w:r>
      <w:r w:rsidR="00973089">
        <w:rPr>
          <w:rFonts w:ascii="Arial" w:hAnsi="Arial" w:cs="Arial"/>
        </w:rPr>
        <w:t>programs.”</w:t>
      </w:r>
    </w:p>
    <w:p w14:paraId="3D698C05" w14:textId="77777777" w:rsidR="003D23FF" w:rsidRPr="003D23FF" w:rsidRDefault="003D23FF" w:rsidP="003D23FF">
      <w:pPr>
        <w:rPr>
          <w:rFonts w:ascii="Arial" w:hAnsi="Arial" w:cs="Arial"/>
        </w:rPr>
      </w:pPr>
      <w:proofErr w:type="spellStart"/>
      <w:r w:rsidRPr="003D23FF">
        <w:rPr>
          <w:rFonts w:ascii="Arial" w:hAnsi="Arial" w:cs="Arial"/>
        </w:rPr>
        <w:t>RallyGive’s</w:t>
      </w:r>
      <w:proofErr w:type="spellEnd"/>
      <w:r w:rsidRPr="003D23FF">
        <w:rPr>
          <w:rFonts w:ascii="Arial" w:hAnsi="Arial" w:cs="Arial"/>
        </w:rPr>
        <w:t xml:space="preserve"> model leverages peak emotional moments—game days, buzzer-beaters, record-setting plays - to prompt timely giving.  Its frictionless user experience removes barriers and makes contributing as easy as cheering from the stands.</w:t>
      </w:r>
    </w:p>
    <w:p w14:paraId="047FD6B3" w14:textId="6DBD37B5" w:rsidR="003D23FF" w:rsidRPr="003D23FF" w:rsidRDefault="003D23FF" w:rsidP="003D23FF">
      <w:pPr>
        <w:rPr>
          <w:rFonts w:ascii="Arial" w:hAnsi="Arial" w:cs="Arial"/>
        </w:rPr>
      </w:pPr>
      <w:r w:rsidRPr="003D23FF">
        <w:rPr>
          <w:rFonts w:ascii="Arial" w:hAnsi="Arial" w:cs="Arial"/>
        </w:rPr>
        <w:t xml:space="preserve">For more information about </w:t>
      </w:r>
      <w:proofErr w:type="spellStart"/>
      <w:r w:rsidRPr="003D23FF">
        <w:rPr>
          <w:rFonts w:ascii="Arial" w:hAnsi="Arial" w:cs="Arial"/>
        </w:rPr>
        <w:t>RallyGive</w:t>
      </w:r>
      <w:proofErr w:type="spellEnd"/>
      <w:r w:rsidRPr="003D23FF">
        <w:rPr>
          <w:rFonts w:ascii="Arial" w:hAnsi="Arial" w:cs="Arial"/>
        </w:rPr>
        <w:t xml:space="preserve"> and CaringCent’s full suite of giving solutions, visit</w:t>
      </w:r>
      <w:hyperlink r:id="rId7" w:history="1">
        <w:r w:rsidR="00C93FC5" w:rsidRPr="003D23FF">
          <w:rPr>
            <w:rStyle w:val="Hyperlink"/>
            <w:rFonts w:ascii="Arial" w:hAnsi="Arial" w:cs="Arial"/>
          </w:rPr>
          <w:t> </w:t>
        </w:r>
        <w:r w:rsidR="00C93FC5" w:rsidRPr="00703482">
          <w:rPr>
            <w:rStyle w:val="Hyperlink"/>
            <w:rFonts w:ascii="Arial" w:hAnsi="Arial" w:cs="Arial"/>
          </w:rPr>
          <w:t>www.caringcent.com</w:t>
        </w:r>
      </w:hyperlink>
      <w:r w:rsidR="00C93FC5" w:rsidRPr="00703482">
        <w:rPr>
          <w:rFonts w:ascii="Arial" w:hAnsi="Arial" w:cs="Arial"/>
        </w:rPr>
        <w:t xml:space="preserve">   </w:t>
      </w:r>
      <w:r w:rsidRPr="003D23FF">
        <w:rPr>
          <w:rFonts w:ascii="Arial" w:hAnsi="Arial" w:cs="Arial"/>
        </w:rPr>
        <w:t>Mario Moccia can be reached at Mario@caringcent.com</w:t>
      </w:r>
      <w:r w:rsidR="00C93FC5" w:rsidRPr="00703482">
        <w:rPr>
          <w:rFonts w:ascii="Arial" w:hAnsi="Arial" w:cs="Arial"/>
        </w:rPr>
        <w:t>.</w:t>
      </w:r>
    </w:p>
    <w:p w14:paraId="63D3DBD1" w14:textId="77777777" w:rsidR="008A6F6F" w:rsidRPr="00703482" w:rsidRDefault="008A6F6F" w:rsidP="003D23FF">
      <w:pPr>
        <w:rPr>
          <w:rFonts w:ascii="Arial" w:hAnsi="Arial" w:cs="Arial"/>
        </w:rPr>
      </w:pPr>
    </w:p>
    <w:sectPr w:rsidR="008A6F6F" w:rsidRPr="0070348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C2B7D" w14:textId="77777777" w:rsidR="00C15BA1" w:rsidRDefault="00C15BA1" w:rsidP="003A2FE1">
      <w:pPr>
        <w:spacing w:after="0" w:line="240" w:lineRule="auto"/>
      </w:pPr>
      <w:r>
        <w:separator/>
      </w:r>
    </w:p>
  </w:endnote>
  <w:endnote w:type="continuationSeparator" w:id="0">
    <w:p w14:paraId="288B51FC" w14:textId="77777777" w:rsidR="00C15BA1" w:rsidRDefault="00C15BA1" w:rsidP="003A2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99397" w14:textId="622574EC" w:rsidR="007670F0" w:rsidRDefault="007670F0" w:rsidP="007670F0">
    <w:pPr>
      <w:pStyle w:val="Footer"/>
      <w:pBdr>
        <w:top w:val="single" w:sz="4" w:space="1" w:color="D9D9D9" w:themeColor="background1" w:themeShade="D9"/>
      </w:pBdr>
    </w:pPr>
    <w:r>
      <w:t xml:space="preserve">Press Release:  </w:t>
    </w:r>
    <w:r w:rsidR="002B0EA8">
      <w:t>Little Rock and CaringCent Partnership</w:t>
    </w:r>
    <w:r w:rsidR="00DA5EED">
      <w:tab/>
    </w:r>
    <w:sdt>
      <w:sdtPr>
        <w:id w:val="632526086"/>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sdtContent>
    </w:sdt>
  </w:p>
  <w:p w14:paraId="4EEF2333" w14:textId="4DB38DF3" w:rsidR="003A2FE1" w:rsidRDefault="003A2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9E828" w14:textId="77777777" w:rsidR="00C15BA1" w:rsidRDefault="00C15BA1" w:rsidP="003A2FE1">
      <w:pPr>
        <w:spacing w:after="0" w:line="240" w:lineRule="auto"/>
      </w:pPr>
      <w:r>
        <w:separator/>
      </w:r>
    </w:p>
  </w:footnote>
  <w:footnote w:type="continuationSeparator" w:id="0">
    <w:p w14:paraId="673EB8B2" w14:textId="77777777" w:rsidR="00C15BA1" w:rsidRDefault="00C15BA1" w:rsidP="003A2F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F99"/>
    <w:rsid w:val="00054FF1"/>
    <w:rsid w:val="00084701"/>
    <w:rsid w:val="001726CB"/>
    <w:rsid w:val="001735F2"/>
    <w:rsid w:val="002224BF"/>
    <w:rsid w:val="00266092"/>
    <w:rsid w:val="00285998"/>
    <w:rsid w:val="002B0EA8"/>
    <w:rsid w:val="002F36E0"/>
    <w:rsid w:val="0032362C"/>
    <w:rsid w:val="003A2FE1"/>
    <w:rsid w:val="003D23FF"/>
    <w:rsid w:val="003F1925"/>
    <w:rsid w:val="003F388E"/>
    <w:rsid w:val="00456EDA"/>
    <w:rsid w:val="00496EF6"/>
    <w:rsid w:val="00691786"/>
    <w:rsid w:val="006A7F99"/>
    <w:rsid w:val="00703482"/>
    <w:rsid w:val="007670F0"/>
    <w:rsid w:val="008A6F6F"/>
    <w:rsid w:val="00973089"/>
    <w:rsid w:val="00986815"/>
    <w:rsid w:val="00994C9A"/>
    <w:rsid w:val="009F160A"/>
    <w:rsid w:val="00A563AA"/>
    <w:rsid w:val="00A7068A"/>
    <w:rsid w:val="00AF68C7"/>
    <w:rsid w:val="00B32E13"/>
    <w:rsid w:val="00B5368D"/>
    <w:rsid w:val="00C15BA1"/>
    <w:rsid w:val="00C215A9"/>
    <w:rsid w:val="00C93FC5"/>
    <w:rsid w:val="00CE22E4"/>
    <w:rsid w:val="00DA5EED"/>
    <w:rsid w:val="00E41BB9"/>
    <w:rsid w:val="00E8367D"/>
    <w:rsid w:val="00EA1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43BD2"/>
  <w15:chartTrackingRefBased/>
  <w15:docId w15:val="{CF288197-2500-41DE-BB8A-49803875D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7F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7F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7F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7F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7F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7F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7F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7F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7F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F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7F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7F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7F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7F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7F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7F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7F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7F99"/>
    <w:rPr>
      <w:rFonts w:eastAsiaTheme="majorEastAsia" w:cstheme="majorBidi"/>
      <w:color w:val="272727" w:themeColor="text1" w:themeTint="D8"/>
    </w:rPr>
  </w:style>
  <w:style w:type="paragraph" w:styleId="Title">
    <w:name w:val="Title"/>
    <w:basedOn w:val="Normal"/>
    <w:next w:val="Normal"/>
    <w:link w:val="TitleChar"/>
    <w:uiPriority w:val="10"/>
    <w:qFormat/>
    <w:rsid w:val="006A7F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F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F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7F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7F99"/>
    <w:pPr>
      <w:spacing w:before="160"/>
      <w:jc w:val="center"/>
    </w:pPr>
    <w:rPr>
      <w:i/>
      <w:iCs/>
      <w:color w:val="404040" w:themeColor="text1" w:themeTint="BF"/>
    </w:rPr>
  </w:style>
  <w:style w:type="character" w:customStyle="1" w:styleId="QuoteChar">
    <w:name w:val="Quote Char"/>
    <w:basedOn w:val="DefaultParagraphFont"/>
    <w:link w:val="Quote"/>
    <w:uiPriority w:val="29"/>
    <w:rsid w:val="006A7F99"/>
    <w:rPr>
      <w:i/>
      <w:iCs/>
      <w:color w:val="404040" w:themeColor="text1" w:themeTint="BF"/>
    </w:rPr>
  </w:style>
  <w:style w:type="paragraph" w:styleId="ListParagraph">
    <w:name w:val="List Paragraph"/>
    <w:basedOn w:val="Normal"/>
    <w:uiPriority w:val="34"/>
    <w:qFormat/>
    <w:rsid w:val="006A7F99"/>
    <w:pPr>
      <w:ind w:left="720"/>
      <w:contextualSpacing/>
    </w:pPr>
  </w:style>
  <w:style w:type="character" w:styleId="IntenseEmphasis">
    <w:name w:val="Intense Emphasis"/>
    <w:basedOn w:val="DefaultParagraphFont"/>
    <w:uiPriority w:val="21"/>
    <w:qFormat/>
    <w:rsid w:val="006A7F99"/>
    <w:rPr>
      <w:i/>
      <w:iCs/>
      <w:color w:val="0F4761" w:themeColor="accent1" w:themeShade="BF"/>
    </w:rPr>
  </w:style>
  <w:style w:type="paragraph" w:styleId="IntenseQuote">
    <w:name w:val="Intense Quote"/>
    <w:basedOn w:val="Normal"/>
    <w:next w:val="Normal"/>
    <w:link w:val="IntenseQuoteChar"/>
    <w:uiPriority w:val="30"/>
    <w:qFormat/>
    <w:rsid w:val="006A7F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7F99"/>
    <w:rPr>
      <w:i/>
      <w:iCs/>
      <w:color w:val="0F4761" w:themeColor="accent1" w:themeShade="BF"/>
    </w:rPr>
  </w:style>
  <w:style w:type="character" w:styleId="IntenseReference">
    <w:name w:val="Intense Reference"/>
    <w:basedOn w:val="DefaultParagraphFont"/>
    <w:uiPriority w:val="32"/>
    <w:qFormat/>
    <w:rsid w:val="006A7F99"/>
    <w:rPr>
      <w:b/>
      <w:bCs/>
      <w:smallCaps/>
      <w:color w:val="0F4761" w:themeColor="accent1" w:themeShade="BF"/>
      <w:spacing w:val="5"/>
    </w:rPr>
  </w:style>
  <w:style w:type="character" w:styleId="Hyperlink">
    <w:name w:val="Hyperlink"/>
    <w:basedOn w:val="DefaultParagraphFont"/>
    <w:uiPriority w:val="99"/>
    <w:unhideWhenUsed/>
    <w:rsid w:val="003D23FF"/>
    <w:rPr>
      <w:color w:val="467886" w:themeColor="hyperlink"/>
      <w:u w:val="single"/>
    </w:rPr>
  </w:style>
  <w:style w:type="character" w:styleId="UnresolvedMention">
    <w:name w:val="Unresolved Mention"/>
    <w:basedOn w:val="DefaultParagraphFont"/>
    <w:uiPriority w:val="99"/>
    <w:semiHidden/>
    <w:unhideWhenUsed/>
    <w:rsid w:val="003D23FF"/>
    <w:rPr>
      <w:color w:val="605E5C"/>
      <w:shd w:val="clear" w:color="auto" w:fill="E1DFDD"/>
    </w:rPr>
  </w:style>
  <w:style w:type="paragraph" w:styleId="Header">
    <w:name w:val="header"/>
    <w:basedOn w:val="Normal"/>
    <w:link w:val="HeaderChar"/>
    <w:uiPriority w:val="99"/>
    <w:unhideWhenUsed/>
    <w:rsid w:val="003A2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FE1"/>
  </w:style>
  <w:style w:type="paragraph" w:styleId="Footer">
    <w:name w:val="footer"/>
    <w:basedOn w:val="Normal"/>
    <w:link w:val="FooterChar"/>
    <w:uiPriority w:val="99"/>
    <w:unhideWhenUsed/>
    <w:rsid w:val="003A2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160;www.caringcen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wills</dc:creator>
  <cp:keywords/>
  <dc:description/>
  <cp:lastModifiedBy>Jim wills</cp:lastModifiedBy>
  <cp:revision>2</cp:revision>
  <dcterms:created xsi:type="dcterms:W3CDTF">2025-09-24T02:11:00Z</dcterms:created>
  <dcterms:modified xsi:type="dcterms:W3CDTF">2025-09-24T02:11:00Z</dcterms:modified>
</cp:coreProperties>
</file>